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C3" w:rsidRDefault="003135E3">
      <w:pPr>
        <w:pStyle w:val="20"/>
        <w:shd w:val="clear" w:color="auto" w:fill="auto"/>
        <w:ind w:right="20"/>
      </w:pPr>
      <w:r>
        <w:t>УПРАВЛЕНИЕ СОЦИАЛЬНОЙ ЗАЩИТЫ НАСЕЛЕНИЯ ОКТЯБРЬСКОГО</w:t>
      </w:r>
    </w:p>
    <w:p w:rsidR="00AB47C3" w:rsidRDefault="003135E3">
      <w:pPr>
        <w:pStyle w:val="20"/>
        <w:shd w:val="clear" w:color="auto" w:fill="auto"/>
        <w:spacing w:after="207"/>
        <w:ind w:right="20"/>
      </w:pPr>
      <w:r>
        <w:t>МУНИЦИПАЛЬНОГО РАЙОНА</w:t>
      </w:r>
      <w:r>
        <w:br/>
        <w:t>(УСЗН Октябрьского муниципального района)</w:t>
      </w:r>
    </w:p>
    <w:p w:rsidR="00AB47C3" w:rsidRDefault="003135E3">
      <w:pPr>
        <w:pStyle w:val="20"/>
        <w:shd w:val="clear" w:color="auto" w:fill="auto"/>
        <w:spacing w:line="240" w:lineRule="exact"/>
        <w:ind w:right="20"/>
      </w:pPr>
      <w:r>
        <w:t>ПРИКАЗ</w:t>
      </w:r>
    </w:p>
    <w:p w:rsidR="00AB47C3" w:rsidRDefault="003135E3">
      <w:pPr>
        <w:pStyle w:val="20"/>
        <w:shd w:val="clear" w:color="auto" w:fill="auto"/>
        <w:tabs>
          <w:tab w:val="left" w:pos="8357"/>
          <w:tab w:val="left" w:pos="8856"/>
        </w:tabs>
        <w:spacing w:after="233" w:line="240" w:lineRule="exact"/>
        <w:jc w:val="both"/>
      </w:pPr>
      <w:r>
        <w:t>10 января 2024 г.</w:t>
      </w:r>
      <w:r>
        <w:tab/>
        <w:t>№</w:t>
      </w:r>
      <w:r>
        <w:tab/>
        <w:t>1</w:t>
      </w:r>
    </w:p>
    <w:p w:rsidR="00AB47C3" w:rsidRDefault="003135E3">
      <w:pPr>
        <w:pStyle w:val="20"/>
        <w:shd w:val="clear" w:color="auto" w:fill="auto"/>
        <w:spacing w:after="211" w:line="240" w:lineRule="exact"/>
        <w:ind w:right="20"/>
      </w:pPr>
      <w:r>
        <w:t>с. Октябрьское</w:t>
      </w:r>
    </w:p>
    <w:p w:rsidR="00AB47C3" w:rsidRDefault="003135E3">
      <w:pPr>
        <w:pStyle w:val="20"/>
        <w:shd w:val="clear" w:color="auto" w:fill="auto"/>
        <w:ind w:left="760"/>
        <w:jc w:val="left"/>
      </w:pPr>
      <w:r>
        <w:t>«Об утверждении муниципального</w:t>
      </w:r>
    </w:p>
    <w:p w:rsidR="00AB47C3" w:rsidRDefault="003135E3">
      <w:pPr>
        <w:pStyle w:val="20"/>
        <w:shd w:val="clear" w:color="auto" w:fill="auto"/>
        <w:ind w:firstLine="880"/>
        <w:jc w:val="both"/>
      </w:pPr>
      <w:r>
        <w:t>задания МУ «КЦСОН имени Н. Ф. Ратушной»</w:t>
      </w:r>
    </w:p>
    <w:p w:rsidR="00AB47C3" w:rsidRDefault="003135E3">
      <w:pPr>
        <w:pStyle w:val="20"/>
        <w:shd w:val="clear" w:color="auto" w:fill="auto"/>
        <w:spacing w:after="199"/>
        <w:ind w:left="760"/>
        <w:jc w:val="left"/>
      </w:pPr>
      <w:r>
        <w:t xml:space="preserve">на 2024 г. и плановый </w:t>
      </w:r>
      <w:r>
        <w:t>период 2025 - 2026 годов.</w:t>
      </w:r>
    </w:p>
    <w:p w:rsidR="00AB47C3" w:rsidRDefault="003135E3">
      <w:pPr>
        <w:pStyle w:val="30"/>
        <w:shd w:val="clear" w:color="auto" w:fill="auto"/>
        <w:spacing w:before="0" w:after="161"/>
        <w:ind w:firstLine="880"/>
      </w:pPr>
      <w:r>
        <w:t xml:space="preserve">В соответствии со статьей 69.2 Бюджетного кодекса Российской Федерации и Постановлением Администрации Октябрьского муниципального района Челябинской области от 22.01.2016 г. № 15 «О Положении о формировании муниципального задания </w:t>
      </w:r>
      <w:r>
        <w:t>в отношении районных, бюджетных, казенных и автономных учреждений и финансовом обеспечении выполнения муниципального задания» (с изменениями от 18.10.2022 г. № 891), Постановлением Администрации Октябрьского муниципального района Челябинской области от 26.</w:t>
      </w:r>
      <w:r>
        <w:t>11.2020 г. № 692 «О методических рекомендациях по формированию муниципальных заданий в отношении муниципальных бюджетных казенных и автономных учреждений и контролю за их исполнением,</w:t>
      </w:r>
    </w:p>
    <w:p w:rsidR="00AB47C3" w:rsidRDefault="003135E3">
      <w:pPr>
        <w:pStyle w:val="20"/>
        <w:shd w:val="clear" w:color="auto" w:fill="auto"/>
        <w:ind w:firstLine="880"/>
        <w:jc w:val="both"/>
      </w:pPr>
      <w:r>
        <w:t>ПРИКАЗЫВАЮ:</w:t>
      </w:r>
    </w:p>
    <w:p w:rsidR="00AB47C3" w:rsidRDefault="003135E3">
      <w:pPr>
        <w:pStyle w:val="20"/>
        <w:numPr>
          <w:ilvl w:val="0"/>
          <w:numId w:val="1"/>
        </w:numPr>
        <w:shd w:val="clear" w:color="auto" w:fill="auto"/>
        <w:tabs>
          <w:tab w:val="left" w:pos="1188"/>
        </w:tabs>
        <w:ind w:firstLine="880"/>
        <w:jc w:val="both"/>
      </w:pPr>
      <w:r>
        <w:t xml:space="preserve">Утвердить прилагаемое муниципальное задание МУ «КЦСОН </w:t>
      </w:r>
      <w:r>
        <w:t>Октябрьского муниципального района Челябинской области имени Н. Ф. Ратушной» (далее - МУ «КЦСОН имени Н. Ф. Ратушной) на 2024 г. и плановый период 2025 - 2026 годов;</w:t>
      </w:r>
    </w:p>
    <w:p w:rsidR="00AB47C3" w:rsidRDefault="003135E3">
      <w:pPr>
        <w:pStyle w:val="20"/>
        <w:numPr>
          <w:ilvl w:val="0"/>
          <w:numId w:val="1"/>
        </w:numPr>
        <w:shd w:val="clear" w:color="auto" w:fill="auto"/>
        <w:tabs>
          <w:tab w:val="left" w:pos="1202"/>
        </w:tabs>
        <w:ind w:firstLine="880"/>
        <w:jc w:val="both"/>
      </w:pPr>
      <w:r>
        <w:t>Директору МУ «КЦСОН Октябрьского муниципального района Челябинской области имени Н. Ф. Рат</w:t>
      </w:r>
      <w:r>
        <w:t>ушной» Разорвиной Елене Владимировне обеспечить выполнение муниципального задания, утвержденного настоящим приказом;</w:t>
      </w:r>
    </w:p>
    <w:p w:rsidR="00AB47C3" w:rsidRDefault="003135E3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ind w:firstLine="880"/>
        <w:jc w:val="both"/>
      </w:pPr>
      <w:r>
        <w:t>Директору МУ «КЦСОН Октябрьского муниципального района Челябинской области имени Н. Ф. Ратушной» Разорвиной Елене Владимировне опубликовать</w:t>
      </w:r>
      <w:r>
        <w:t xml:space="preserve"> муниципальное задание на 2024 г. и плановый период 2025 - 2026 годов на официальном сайте учреждения, сайте </w:t>
      </w:r>
      <w:hyperlink r:id="rId7" w:history="1">
        <w:r>
          <w:rPr>
            <w:rStyle w:val="a3"/>
          </w:rPr>
          <w:t>http://bus.gov.ru/</w:t>
        </w:r>
      </w:hyperlink>
      <w:r w:rsidRPr="00D42803">
        <w:rPr>
          <w:lang w:eastAsia="en-US" w:bidi="en-US"/>
        </w:rPr>
        <w:t>:</w:t>
      </w:r>
    </w:p>
    <w:p w:rsidR="00AB47C3" w:rsidRDefault="003135E3">
      <w:pPr>
        <w:pStyle w:val="20"/>
        <w:shd w:val="clear" w:color="auto" w:fill="auto"/>
        <w:ind w:firstLine="880"/>
        <w:jc w:val="both"/>
      </w:pPr>
      <w:r>
        <w:t>3) Директору МУ «КЦСОН Октябрьского муниципального района Челябинской области имени Н. Ф. Рату</w:t>
      </w:r>
      <w:r>
        <w:t>шной» Разорвиной Елене Владимировне неукоснительно следовать выполнению показателей утвержденного муниципального задания и предоставлять отчетность об исполнении муниципального задания в соответствующие сроки;</w:t>
      </w:r>
    </w:p>
    <w:p w:rsidR="00AB47C3" w:rsidRDefault="003135E3">
      <w:pPr>
        <w:pStyle w:val="20"/>
        <w:shd w:val="clear" w:color="auto" w:fill="auto"/>
        <w:spacing w:after="223"/>
        <w:ind w:firstLine="880"/>
        <w:jc w:val="both"/>
      </w:pPr>
      <w:r>
        <w:t xml:space="preserve">5) Контроль за исполнением настоящего приказа </w:t>
      </w:r>
      <w:r>
        <w:t>возложить на заместителя начальника отдела бухгалтерского учета исполнения сметы, выплаты социальных пособий Е. В. Коплик.</w:t>
      </w:r>
    </w:p>
    <w:p w:rsidR="00AB47C3" w:rsidRDefault="00AB47C3">
      <w:pPr>
        <w:pStyle w:val="30"/>
        <w:shd w:val="clear" w:color="auto" w:fill="auto"/>
        <w:spacing w:before="0" w:after="207" w:line="220" w:lineRule="exact"/>
        <w:ind w:firstLine="8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1.5pt;margin-top:-14.65pt;width:76.3pt;height:82.55pt;z-index:-125829376;mso-wrap-distance-left:59.3pt;mso-wrap-distance-top:9.25pt;mso-wrap-distance-right:5pt;mso-wrap-distance-bottom:2.75pt;mso-position-horizontal-relative:margin" wrapcoords="0 0 21600 0 21600 21600 0 21600 0 0">
            <v:imagedata r:id="rId8" o:title="image1"/>
            <w10:wrap type="square" side="lef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4.9pt;margin-top:-14.8pt;width:89.3pt;height:79.4pt;z-index:-125829375;mso-wrap-distance-left:5pt;mso-wrap-distance-right:5pt;mso-position-horizontal-relative:margin" filled="f" stroked="f">
            <v:textbox style="mso-fit-shape-to-text:t" inset="0,0,0,0">
              <w:txbxContent>
                <w:p w:rsidR="00AB47C3" w:rsidRDefault="003135E3">
                  <w:pPr>
                    <w:pStyle w:val="30"/>
                    <w:shd w:val="clear" w:color="auto" w:fill="auto"/>
                    <w:spacing w:before="0" w:after="0" w:line="509" w:lineRule="exact"/>
                    <w:jc w:val="left"/>
                  </w:pPr>
                  <w:r>
                    <w:rPr>
                      <w:rStyle w:val="3Exact"/>
                    </w:rPr>
                    <w:t>Е. В. Бабенкова . А. Озадовская Е. В. Коплик</w:t>
                  </w:r>
                </w:p>
              </w:txbxContent>
            </v:textbox>
            <w10:wrap type="square" side="left" anchorx="margin"/>
          </v:shape>
        </w:pict>
      </w:r>
      <w:r w:rsidR="003135E3">
        <w:t>Начальник УСЗН</w:t>
      </w:r>
    </w:p>
    <w:p w:rsidR="00AB47C3" w:rsidRDefault="003135E3">
      <w:pPr>
        <w:pStyle w:val="30"/>
        <w:shd w:val="clear" w:color="auto" w:fill="auto"/>
        <w:spacing w:before="0" w:after="0" w:line="254" w:lineRule="exact"/>
        <w:ind w:firstLine="880"/>
      </w:pPr>
      <w:r>
        <w:t>Ведущий специалист</w:t>
      </w:r>
    </w:p>
    <w:p w:rsidR="00AB47C3" w:rsidRDefault="003135E3">
      <w:pPr>
        <w:pStyle w:val="30"/>
        <w:shd w:val="clear" w:color="auto" w:fill="auto"/>
        <w:spacing w:before="0" w:after="0" w:line="254" w:lineRule="exact"/>
        <w:ind w:firstLine="880"/>
      </w:pPr>
      <w:r>
        <w:t>Заместитель начальника отдела</w:t>
      </w:r>
    </w:p>
    <w:p w:rsidR="00AB47C3" w:rsidRDefault="003135E3">
      <w:pPr>
        <w:pStyle w:val="30"/>
        <w:shd w:val="clear" w:color="auto" w:fill="auto"/>
        <w:spacing w:before="0" w:after="0" w:line="254" w:lineRule="exact"/>
        <w:ind w:firstLine="880"/>
      </w:pPr>
      <w:r>
        <w:t xml:space="preserve">бухгалтерского </w:t>
      </w:r>
      <w:r>
        <w:t>учета, исполнения</w:t>
      </w:r>
    </w:p>
    <w:p w:rsidR="00AB47C3" w:rsidRDefault="003135E3">
      <w:pPr>
        <w:pStyle w:val="30"/>
        <w:shd w:val="clear" w:color="auto" w:fill="auto"/>
        <w:spacing w:before="0" w:after="208" w:line="254" w:lineRule="exact"/>
        <w:ind w:firstLine="880"/>
      </w:pPr>
      <w:r>
        <w:t>сметы, выплаты социальных пособий</w:t>
      </w:r>
    </w:p>
    <w:p w:rsidR="00AB47C3" w:rsidRDefault="00AB47C3">
      <w:pPr>
        <w:pStyle w:val="30"/>
        <w:shd w:val="clear" w:color="auto" w:fill="auto"/>
        <w:spacing w:before="0" w:after="0" w:line="220" w:lineRule="exact"/>
        <w:ind w:firstLine="880"/>
      </w:pPr>
      <w:r>
        <w:pict>
          <v:shape id="_x0000_s1028" type="#_x0000_t202" style="position:absolute;left:0;text-align:left;margin-left:341.5pt;margin-top:-16.2pt;width:106.3pt;height:51.25pt;z-index:-125829374;mso-wrap-distance-left:76.55pt;mso-wrap-distance-right:5pt;mso-wrap-distance-bottom:37.75pt;mso-position-horizontal-relative:margin" filled="f" stroked="f">
            <v:textbox style="mso-fit-shape-to-text:t" inset="0,0,0,0">
              <w:txbxContent>
                <w:p w:rsidR="00AB47C3" w:rsidRDefault="003135E3">
                  <w:pPr>
                    <w:pStyle w:val="30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3Exact"/>
                    </w:rPr>
                    <w:t>Е. В. Разорвина «10_»_января_ 2024 г.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75" style="position:absolute;left:0;text-align:left;margin-left:280.8pt;margin-top:-1.7pt;width:60.5pt;height:54.7pt;z-index:-125829373;mso-wrap-distance-left:15.85pt;mso-wrap-distance-top:12.25pt;mso-wrap-distance-right:106.55pt;mso-wrap-distance-bottom:20pt;mso-position-horizontal-relative:margin" wrapcoords="7851 0 21600 0 21600 15852 7819 15852 7819 21600 0 21600 0 3951 7851 3951 7851 0">
            <v:imagedata r:id="rId9" o:title="image2"/>
            <w10:wrap type="square" side="left" anchorx="margin"/>
          </v:shape>
        </w:pict>
      </w:r>
      <w:r w:rsidR="003135E3">
        <w:t>Ознакомлена:</w:t>
      </w:r>
    </w:p>
    <w:p w:rsidR="00AB47C3" w:rsidRDefault="003135E3">
      <w:pPr>
        <w:pStyle w:val="30"/>
        <w:shd w:val="clear" w:color="auto" w:fill="auto"/>
        <w:spacing w:before="0" w:after="0" w:line="220" w:lineRule="exact"/>
        <w:ind w:firstLine="880"/>
      </w:pPr>
      <w:r>
        <w:t>Директор МУ «КЦСОН имени Н. Ф. Ратушной</w:t>
      </w:r>
    </w:p>
    <w:sectPr w:rsidR="00AB47C3" w:rsidSect="00AB47C3">
      <w:pgSz w:w="11900" w:h="16840"/>
      <w:pgMar w:top="1120" w:right="894" w:bottom="112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5E3" w:rsidRDefault="003135E3" w:rsidP="00AB47C3">
      <w:r>
        <w:separator/>
      </w:r>
    </w:p>
  </w:endnote>
  <w:endnote w:type="continuationSeparator" w:id="1">
    <w:p w:rsidR="003135E3" w:rsidRDefault="003135E3" w:rsidP="00AB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5E3" w:rsidRDefault="003135E3"/>
  </w:footnote>
  <w:footnote w:type="continuationSeparator" w:id="1">
    <w:p w:rsidR="003135E3" w:rsidRDefault="003135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081F"/>
    <w:multiLevelType w:val="multilevel"/>
    <w:tmpl w:val="826016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B47C3"/>
    <w:rsid w:val="003135E3"/>
    <w:rsid w:val="00AB47C3"/>
    <w:rsid w:val="00D4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7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7C3"/>
    <w:rPr>
      <w:color w:val="0066CC"/>
      <w:u w:val="single"/>
    </w:rPr>
  </w:style>
  <w:style w:type="character" w:customStyle="1" w:styleId="3Exact">
    <w:name w:val="Основной текст (3) Exact"/>
    <w:basedOn w:val="a0"/>
    <w:rsid w:val="00AB4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B4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B47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AB47C3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B47C3"/>
    <w:pPr>
      <w:shd w:val="clear" w:color="auto" w:fill="FFFFFF"/>
      <w:spacing w:before="180" w:after="18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B47C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2</cp:revision>
  <dcterms:created xsi:type="dcterms:W3CDTF">2024-01-15T09:33:00Z</dcterms:created>
  <dcterms:modified xsi:type="dcterms:W3CDTF">2024-01-15T09:34:00Z</dcterms:modified>
</cp:coreProperties>
</file>